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AAE15" w14:textId="77777777" w:rsidR="001E1086" w:rsidRPr="001E1086" w:rsidRDefault="001E1086">
      <w:pPr>
        <w:rPr>
          <w:b/>
          <w:color w:val="1F497D" w:themeColor="text2"/>
          <w:sz w:val="24"/>
          <w:szCs w:val="24"/>
        </w:rPr>
      </w:pPr>
      <w:r w:rsidRPr="001E1086">
        <w:rPr>
          <w:b/>
          <w:color w:val="1F497D" w:themeColor="text2"/>
          <w:sz w:val="24"/>
          <w:szCs w:val="24"/>
        </w:rPr>
        <w:t>FCA Handbook Update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5958"/>
      </w:tblGrid>
      <w:tr w:rsidR="001E1086" w14:paraId="75218678" w14:textId="77777777" w:rsidTr="001E1086">
        <w:tc>
          <w:tcPr>
            <w:tcW w:w="3618" w:type="dxa"/>
            <w:hideMark/>
          </w:tcPr>
          <w:p w14:paraId="2E053C10" w14:textId="77777777" w:rsidR="001E1086" w:rsidRDefault="001E1086" w:rsidP="00C55C26">
            <w:pPr>
              <w:rPr>
                <w:b/>
                <w:color w:val="1F497D" w:themeColor="text2"/>
                <w:sz w:val="24"/>
                <w:szCs w:val="24"/>
              </w:rPr>
            </w:pPr>
            <w:r>
              <w:rPr>
                <w:b/>
                <w:color w:val="1F497D" w:themeColor="text2"/>
                <w:sz w:val="24"/>
                <w:szCs w:val="24"/>
              </w:rPr>
              <w:t>Update Notice Release Date</w:t>
            </w:r>
            <w:r>
              <w:rPr>
                <w:color w:val="1F497D" w:themeColor="text2"/>
                <w:sz w:val="24"/>
                <w:szCs w:val="24"/>
              </w:rPr>
              <w:t>:</w:t>
            </w:r>
            <w:r>
              <w:rPr>
                <w:color w:val="1F497D" w:themeColor="text2"/>
                <w:sz w:val="24"/>
                <w:szCs w:val="24"/>
              </w:rPr>
              <w:tab/>
            </w:r>
          </w:p>
        </w:tc>
        <w:sdt>
          <w:sdtPr>
            <w:rPr>
              <w:b/>
              <w:color w:val="1F497D" w:themeColor="text2"/>
              <w:sz w:val="24"/>
              <w:szCs w:val="24"/>
            </w:rPr>
            <w:alias w:val="Release Date"/>
            <w:tag w:val="Release_x0020_Date"/>
            <w:id w:val="837122094"/>
            <w:placeholder>
              <w:docPart w:val="51A162CA98D94AD683D7B21C1424AE2E"/>
            </w:placeholder>
            <w:dataBinding w:prefixMappings="xmlns:ns0='http://schemas.microsoft.com/office/2006/metadata/properties' xmlns:ns1='http://www.w3.org/2001/XMLSchema-instance' xmlns:ns2='http://schemas.microsoft.com/office/infopath/2007/PartnerControls' xmlns:ns3='6538f128-bbce-4a90-8345-f1ca27b64791' " w:xpath="/ns0:properties[1]/documentManagement[1]/ns3:Release_x0020_Date[1]" w:storeItemID="{7CC94B87-F28F-44F7-81CA-30B5A947242B}"/>
            <w:date w:fullDate="2018-02-28T00:00:00Z">
              <w:dateFormat w:val="M/d/yyyy"/>
              <w:lid w:val="en-US"/>
              <w:storeMappedDataAs w:val="dateTime"/>
              <w:calendar w:val="gregorian"/>
            </w:date>
          </w:sdtPr>
          <w:sdtEndPr/>
          <w:sdtContent>
            <w:tc>
              <w:tcPr>
                <w:tcW w:w="5958" w:type="dxa"/>
                <w:hideMark/>
              </w:tcPr>
              <w:p w14:paraId="19DE02E3" w14:textId="77777777" w:rsidR="001E1086" w:rsidRDefault="0046644E" w:rsidP="00C55C26">
                <w:pPr>
                  <w:rPr>
                    <w:b/>
                    <w:color w:val="1F497D" w:themeColor="text2"/>
                    <w:sz w:val="24"/>
                    <w:szCs w:val="24"/>
                  </w:rPr>
                </w:pPr>
                <w:r>
                  <w:rPr>
                    <w:b/>
                    <w:color w:val="1F497D" w:themeColor="text2"/>
                    <w:sz w:val="24"/>
                    <w:szCs w:val="24"/>
                  </w:rPr>
                  <w:t>2/28/2018</w:t>
                </w:r>
              </w:p>
            </w:tc>
          </w:sdtContent>
        </w:sdt>
      </w:tr>
    </w:tbl>
    <w:p w14:paraId="223098CA" w14:textId="77777777" w:rsidR="001E1086" w:rsidRPr="00203DD8" w:rsidRDefault="001E1086" w:rsidP="001E1086">
      <w:pPr>
        <w:pBdr>
          <w:bottom w:val="single" w:sz="6" w:space="1" w:color="auto"/>
        </w:pBdr>
        <w:spacing w:after="0" w:line="240" w:lineRule="auto"/>
        <w:rPr>
          <w:b/>
          <w:color w:val="1F497D" w:themeColor="text2"/>
          <w:sz w:val="2"/>
          <w:szCs w:val="2"/>
        </w:rPr>
      </w:pPr>
    </w:p>
    <w:p w14:paraId="3D624623" w14:textId="77777777" w:rsidR="001E1086" w:rsidRDefault="001E1086" w:rsidP="001E1086">
      <w:pPr>
        <w:spacing w:after="0" w:line="240" w:lineRule="auto"/>
      </w:pPr>
    </w:p>
    <w:p w14:paraId="7E2994DD" w14:textId="77777777" w:rsidR="0046644E" w:rsidRDefault="0046644E" w:rsidP="0046644E">
      <w:pPr>
        <w:autoSpaceDE w:val="0"/>
        <w:autoSpaceDN w:val="0"/>
        <w:adjustRightInd w:val="0"/>
        <w:spacing w:after="0" w:line="240" w:lineRule="auto"/>
        <w:rPr>
          <w:rFonts w:ascii="Times New Roman" w:hAnsi="Times New Roman" w:cs="Times New Roman"/>
          <w:color w:val="FF0000"/>
        </w:rPr>
      </w:pPr>
      <w:r>
        <w:rPr>
          <w:rFonts w:ascii="Times New Roman" w:hAnsi="Times New Roman" w:cs="Times New Roman"/>
          <w:color w:val="FF0000"/>
        </w:rPr>
        <w:t>[If you currently maintain a hard copy of the FCA Handbook and plan on continuing to do so, we will indicate when pending or revised documents need to be removed. Otherwise, update notices will summarize the addition of new material for the FCA Handbook.]</w:t>
      </w:r>
    </w:p>
    <w:p w14:paraId="1C40CE8F" w14:textId="77777777" w:rsidR="0046644E" w:rsidRDefault="0046644E" w:rsidP="0046644E">
      <w:pPr>
        <w:autoSpaceDE w:val="0"/>
        <w:autoSpaceDN w:val="0"/>
        <w:adjustRightInd w:val="0"/>
        <w:spacing w:after="0" w:line="240" w:lineRule="auto"/>
        <w:rPr>
          <w:rFonts w:ascii="Times New Roman" w:hAnsi="Times New Roman" w:cs="Times New Roman"/>
          <w:color w:val="FF0000"/>
        </w:rPr>
      </w:pPr>
    </w:p>
    <w:p w14:paraId="7D41098E" w14:textId="77777777" w:rsidR="0046644E" w:rsidRDefault="0046644E" w:rsidP="0046644E">
      <w:pPr>
        <w:autoSpaceDE w:val="0"/>
        <w:autoSpaceDN w:val="0"/>
        <w:adjustRightInd w:val="0"/>
        <w:spacing w:after="0" w:line="240" w:lineRule="auto"/>
        <w:rPr>
          <w:rFonts w:ascii="Helv" w:hAnsi="Helv" w:cs="Helv"/>
          <w:color w:val="000000"/>
          <w:sz w:val="18"/>
          <w:szCs w:val="18"/>
        </w:rPr>
      </w:pPr>
    </w:p>
    <w:p w14:paraId="431882F9" w14:textId="77777777" w:rsidR="0046644E" w:rsidRDefault="0046644E" w:rsidP="0046644E">
      <w:pPr>
        <w:tabs>
          <w:tab w:val="left" w:pos="1800"/>
        </w:tabs>
        <w:autoSpaceDE w:val="0"/>
        <w:autoSpaceDN w:val="0"/>
        <w:adjustRightInd w:val="0"/>
        <w:spacing w:after="0" w:line="240" w:lineRule="auto"/>
        <w:rPr>
          <w:rFonts w:ascii="Helv" w:hAnsi="Helv" w:cs="Helv"/>
          <w:color w:val="000000"/>
          <w:sz w:val="18"/>
          <w:szCs w:val="18"/>
        </w:rPr>
      </w:pPr>
    </w:p>
    <w:p w14:paraId="1E656400" w14:textId="77777777" w:rsidR="0046644E" w:rsidRDefault="0046644E" w:rsidP="0046644E">
      <w:pPr>
        <w:autoSpaceDE w:val="0"/>
        <w:autoSpaceDN w:val="0"/>
        <w:adjustRightInd w:val="0"/>
        <w:spacing w:after="0" w:line="240" w:lineRule="auto"/>
        <w:rPr>
          <w:rFonts w:ascii="Times New Roman" w:hAnsi="Times New Roman" w:cs="Times New Roman"/>
          <w:b/>
          <w:bCs/>
          <w:i/>
          <w:iCs/>
          <w:color w:val="000000"/>
          <w:u w:val="single"/>
        </w:rPr>
      </w:pPr>
      <w:r>
        <w:rPr>
          <w:rFonts w:ascii="Times New Roman" w:hAnsi="Times New Roman" w:cs="Times New Roman"/>
          <w:b/>
          <w:bCs/>
          <w:i/>
          <w:iCs/>
          <w:color w:val="000000"/>
          <w:u w:val="single"/>
        </w:rPr>
        <w:t>FCA Pending Regulations and Notices</w:t>
      </w:r>
    </w:p>
    <w:p w14:paraId="32BA09CD" w14:textId="77777777" w:rsidR="0046644E" w:rsidRDefault="0046644E" w:rsidP="0046644E">
      <w:pPr>
        <w:autoSpaceDE w:val="0"/>
        <w:autoSpaceDN w:val="0"/>
        <w:adjustRightInd w:val="0"/>
        <w:spacing w:after="0" w:line="240" w:lineRule="auto"/>
        <w:rPr>
          <w:rFonts w:ascii="Times New Roman" w:hAnsi="Times New Roman" w:cs="Times New Roman"/>
          <w:b/>
          <w:bCs/>
          <w:i/>
          <w:iCs/>
          <w:color w:val="000000"/>
          <w:u w:val="single"/>
        </w:rPr>
      </w:pPr>
    </w:p>
    <w:p w14:paraId="2616C0FC" w14:textId="77777777" w:rsidR="0046644E" w:rsidRDefault="0046644E" w:rsidP="0046644E">
      <w:pPr>
        <w:autoSpaceDE w:val="0"/>
        <w:autoSpaceDN w:val="0"/>
        <w:adjustRightInd w:val="0"/>
        <w:spacing w:after="0" w:line="240" w:lineRule="auto"/>
        <w:rPr>
          <w:rFonts w:ascii="Times New Roman" w:hAnsi="Times New Roman"/>
        </w:rPr>
      </w:pPr>
      <w:r>
        <w:rPr>
          <w:rFonts w:ascii="Times New Roman" w:hAnsi="Times New Roman"/>
          <w:b/>
        </w:rPr>
        <w:t>Margin Rule</w:t>
      </w:r>
      <w:r w:rsidRPr="00987F47">
        <w:rPr>
          <w:rFonts w:ascii="Times New Roman" w:hAnsi="Times New Roman"/>
          <w:b/>
        </w:rPr>
        <w:t xml:space="preserve"> (</w:t>
      </w:r>
      <w:hyperlink r:id="rId8" w:history="1">
        <w:r w:rsidRPr="0046644E">
          <w:rPr>
            <w:rStyle w:val="Hyperlink"/>
            <w:rFonts w:ascii="Times New Roman" w:hAnsi="Times New Roman" w:cs="Times New Roman"/>
          </w:rPr>
          <w:t>HM-18-2</w:t>
        </w:r>
      </w:hyperlink>
      <w:r w:rsidRPr="0046644E">
        <w:rPr>
          <w:rFonts w:ascii="Times New Roman" w:hAnsi="Times New Roman" w:cs="Times New Roman"/>
        </w:rPr>
        <w:t>)</w:t>
      </w:r>
      <w:r>
        <w:rPr>
          <w:rFonts w:ascii="Times New Roman" w:hAnsi="Times New Roman"/>
          <w:b/>
        </w:rPr>
        <w:t xml:space="preserve"> </w:t>
      </w:r>
      <w:r>
        <w:rPr>
          <w:rFonts w:ascii="Times New Roman" w:hAnsi="Times New Roman"/>
        </w:rPr>
        <w:t xml:space="preserve">-- </w:t>
      </w:r>
      <w:r w:rsidRPr="00752025">
        <w:rPr>
          <w:rFonts w:ascii="Times New Roman" w:eastAsia="Times New Roman" w:hAnsi="Times New Roman" w:cs="Times New Roman"/>
        </w:rPr>
        <w:t>The Board, OCC, FDIC, FCA, and FHFA (each an Agency and, collectively, the Agencies) are seeking comment on proposed amendments to the minimum margin requirements for registered swap dealers, major swap participants, security-based swap dealers, and major security-based swap participants for which one of the Agencies is the prudential regulator.</w:t>
      </w:r>
      <w:r w:rsidRPr="00CF05F8">
        <w:rPr>
          <w:rFonts w:ascii="Times New Roman" w:hAnsi="Times New Roman"/>
        </w:rPr>
        <w:t xml:space="preserve"> </w:t>
      </w:r>
      <w:r w:rsidRPr="00CF05F8">
        <w:rPr>
          <w:rFonts w:ascii="Times New Roman" w:hAnsi="Times New Roman"/>
        </w:rPr>
        <w:t>(Published</w:t>
      </w:r>
      <w:r>
        <w:rPr>
          <w:rFonts w:ascii="Times New Roman" w:hAnsi="Times New Roman"/>
        </w:rPr>
        <w:t xml:space="preserve"> </w:t>
      </w:r>
      <w:r>
        <w:rPr>
          <w:rFonts w:ascii="Times New Roman" w:hAnsi="Times New Roman"/>
        </w:rPr>
        <w:t xml:space="preserve">2/21/2018 </w:t>
      </w:r>
      <w:r>
        <w:rPr>
          <w:rFonts w:ascii="Times New Roman" w:hAnsi="Times New Roman"/>
        </w:rPr>
        <w:t>(</w:t>
      </w:r>
      <w:hyperlink r:id="rId9" w:history="1">
        <w:r w:rsidRPr="0046644E">
          <w:rPr>
            <w:rStyle w:val="Hyperlink"/>
            <w:rFonts w:ascii="Times New Roman" w:hAnsi="Times New Roman"/>
          </w:rPr>
          <w:t>83 FR 7413</w:t>
        </w:r>
      </w:hyperlink>
      <w:bookmarkStart w:id="0" w:name="_GoBack"/>
      <w:bookmarkEnd w:id="0"/>
      <w:r>
        <w:rPr>
          <w:rFonts w:ascii="Times New Roman" w:hAnsi="Times New Roman"/>
        </w:rPr>
        <w:t>))</w:t>
      </w:r>
      <w:r w:rsidRPr="00556162">
        <w:rPr>
          <w:rFonts w:ascii="Times New Roman" w:hAnsi="Times New Roman" w:cs="Times New Roman"/>
        </w:rPr>
        <w:t>;</w:t>
      </w:r>
      <w:r>
        <w:rPr>
          <w:rFonts w:ascii="Times New Roman" w:hAnsi="Times New Roman"/>
        </w:rPr>
        <w:t xml:space="preserve"> comment period ends </w:t>
      </w:r>
      <w:r>
        <w:rPr>
          <w:rFonts w:ascii="Times New Roman" w:hAnsi="Times New Roman"/>
        </w:rPr>
        <w:t>4/23/2018</w:t>
      </w:r>
      <w:r w:rsidRPr="00CF05F8">
        <w:rPr>
          <w:rFonts w:ascii="Times New Roman" w:hAnsi="Times New Roman"/>
        </w:rPr>
        <w:t>)</w:t>
      </w:r>
    </w:p>
    <w:p w14:paraId="51F65046" w14:textId="77777777" w:rsidR="0063600C" w:rsidRPr="001E1086" w:rsidRDefault="0063600C" w:rsidP="001E1086"/>
    <w:sectPr w:rsidR="0063600C" w:rsidRPr="001E1086" w:rsidSect="0063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44E"/>
    <w:rsid w:val="001E1086"/>
    <w:rsid w:val="0046644E"/>
    <w:rsid w:val="006360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21336"/>
  <w15:docId w15:val="{216C36C4-A1E6-499F-BC9D-407FC955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1086"/>
    <w:rPr>
      <w:color w:val="808080"/>
    </w:rPr>
  </w:style>
  <w:style w:type="paragraph" w:styleId="BalloonText">
    <w:name w:val="Balloon Text"/>
    <w:basedOn w:val="Normal"/>
    <w:link w:val="BalloonTextChar"/>
    <w:uiPriority w:val="99"/>
    <w:semiHidden/>
    <w:unhideWhenUsed/>
    <w:rsid w:val="001E10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086"/>
    <w:rPr>
      <w:rFonts w:ascii="Tahoma" w:hAnsi="Tahoma" w:cs="Tahoma"/>
      <w:sz w:val="16"/>
      <w:szCs w:val="16"/>
    </w:rPr>
  </w:style>
  <w:style w:type="table" w:styleId="TableGrid">
    <w:name w:val="Table Grid"/>
    <w:basedOn w:val="TableNormal"/>
    <w:uiPriority w:val="59"/>
    <w:rsid w:val="001E1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644E"/>
    <w:rPr>
      <w:color w:val="0000FF" w:themeColor="hyperlink"/>
      <w:u w:val="single"/>
    </w:rPr>
  </w:style>
  <w:style w:type="character" w:styleId="UnresolvedMention">
    <w:name w:val="Unresolved Mention"/>
    <w:basedOn w:val="DefaultParagraphFont"/>
    <w:uiPriority w:val="99"/>
    <w:semiHidden/>
    <w:unhideWhenUsed/>
    <w:rsid w:val="0046644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3.fca.gov/readingrm/handbook/FCA%20Pending%20Regulations%20%20Notices/Margin%20Rule%20%5bHM-18-2%5d.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3.fca.gov/readingrm/fedreg/Federal%20Register%20Documents/83%20FR%207413.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fcahome/readingrm/handbook/Update%20Notices/Forms/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A162CA98D94AD683D7B21C1424AE2E"/>
        <w:category>
          <w:name w:val="General"/>
          <w:gallery w:val="placeholder"/>
        </w:category>
        <w:types>
          <w:type w:val="bbPlcHdr"/>
        </w:types>
        <w:behaviors>
          <w:behavior w:val="content"/>
        </w:behaviors>
        <w:guid w:val="{990A694B-693C-4F00-80F4-173F14409786}"/>
      </w:docPartPr>
      <w:docPartBody>
        <w:p w:rsidR="00000000" w:rsidRDefault="003F3372">
          <w:pPr>
            <w:pStyle w:val="51A162CA98D94AD683D7B21C1424AE2E"/>
          </w:pPr>
          <w:r w:rsidRPr="0088718B">
            <w:rPr>
              <w:rStyle w:val="PlaceholderText"/>
            </w:rPr>
            <w:t>[Release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1A162CA98D94AD683D7B21C1424AE2E">
    <w:name w:val="51A162CA98D94AD683D7B21C1424AE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lease_x0020_Date xmlns="6538f128-bbce-4a90-8345-f1ca27b64791">2018-02-28T05:00:00+00:00</Release_x0020_Date>
  </documentManagement>
</p:properties>
</file>

<file path=customXml/item2.xml><?xml version="1.0" encoding="utf-8"?>
<?mso-contentType ?>
<ntns:customXsn xmlns:ntns="http://schemas.microsoft.com/office/2006/metadata/customXsn">
  <ntns:xsnLocation>http://fcahome/readingrm/handbook/Update Notices/Forms/Document/f806e656fd20011fcustomXsn.xsn</ntns:xsnLocation>
  <ntns:cached>False</ntns:cached>
  <ntns:openByDefault>True</ntns:openByDefault>
  <ntns:xsnScope>http://fcahome/readingrm/handbook/Update Notices</ntns:xsnScope>
</ntns:customXsn>
</file>

<file path=customXml/item3.xml><?xml version="1.0" encoding="utf-8"?>
<ct:contentTypeSchema xmlns:ct="http://schemas.microsoft.com/office/2006/metadata/contentType" xmlns:ma="http://schemas.microsoft.com/office/2006/metadata/properties/metaAttributes" ct:_="" ma:_="" ma:contentTypeName="Document" ma:contentTypeID="0x01010068D0E902561FF646BD2B9C39FE945E76" ma:contentTypeVersion="2" ma:contentTypeDescription="Create a new document." ma:contentTypeScope="" ma:versionID="b1eda1050a02e1963d5a63532aa78ce8">
  <xsd:schema xmlns:xsd="http://www.w3.org/2001/XMLSchema" xmlns:xs="http://www.w3.org/2001/XMLSchema" xmlns:p="http://schemas.microsoft.com/office/2006/metadata/properties" xmlns:ns2="6538f128-bbce-4a90-8345-f1ca27b64791" targetNamespace="http://schemas.microsoft.com/office/2006/metadata/properties" ma:root="true" ma:fieldsID="0c63da8375e09a08f83f3f6e5859b3a0" ns2:_="">
    <xsd:import namespace="6538f128-bbce-4a90-8345-f1ca27b64791"/>
    <xsd:element name="properties">
      <xsd:complexType>
        <xsd:sequence>
          <xsd:element name="documentManagement">
            <xsd:complexType>
              <xsd:all>
                <xsd:element ref="ns2:Releas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8f128-bbce-4a90-8345-f1ca27b64791" elementFormDefault="qualified">
    <xsd:import namespace="http://schemas.microsoft.com/office/2006/documentManagement/types"/>
    <xsd:import namespace="http://schemas.microsoft.com/office/infopath/2007/PartnerControls"/>
    <xsd:element name="Release_x0020_Date" ma:index="8" nillable="true" ma:displayName="Release Date" ma:default="[today]" ma:format="DateOnly" ma:internalName="Release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C94B87-F28F-44F7-81CA-30B5A947242B}">
  <ds:schemaRefs>
    <ds:schemaRef ds:uri="http://www.w3.org/XML/1998/namespace"/>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6538f128-bbce-4a90-8345-f1ca27b64791"/>
    <ds:schemaRef ds:uri="http://purl.org/dc/dcmitype/"/>
  </ds:schemaRefs>
</ds:datastoreItem>
</file>

<file path=customXml/itemProps2.xml><?xml version="1.0" encoding="utf-8"?>
<ds:datastoreItem xmlns:ds="http://schemas.openxmlformats.org/officeDocument/2006/customXml" ds:itemID="{00915157-6470-4797-B737-50BBADA34981}">
  <ds:schemaRefs>
    <ds:schemaRef ds:uri="http://schemas.microsoft.com/office/2006/metadata/customXsn"/>
  </ds:schemaRefs>
</ds:datastoreItem>
</file>

<file path=customXml/itemProps3.xml><?xml version="1.0" encoding="utf-8"?>
<ds:datastoreItem xmlns:ds="http://schemas.openxmlformats.org/officeDocument/2006/customXml" ds:itemID="{96429594-D75D-435B-A835-06C58D7CC8A9}"/>
</file>

<file path=customXml/itemProps4.xml><?xml version="1.0" encoding="utf-8"?>
<ds:datastoreItem xmlns:ds="http://schemas.openxmlformats.org/officeDocument/2006/customXml" ds:itemID="{0B352904-DB16-4372-A89D-A66082B572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8</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Farm Credit Administration</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Nicholson, Cindy</dc:creator>
  <cp:keywords/>
  <dc:description/>
  <cp:lastModifiedBy>Nicholson, Cindy</cp:lastModifiedBy>
  <cp:revision>1</cp:revision>
  <dcterms:created xsi:type="dcterms:W3CDTF">2018-04-03T13:12:00Z</dcterms:created>
  <dcterms:modified xsi:type="dcterms:W3CDTF">2018-04-03T13:21:00Z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0x01010068D0E902561FF646BD2B9C39FE945E76</vt:lpwstr>
  </property>
  <property fmtid="{D5CDD505-2E9C-101B-9397-08002B2CF9AE}" pid="3" name="Order">
    <vt:r8>14900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